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06 - COMPROVANTE DE ATUAÇÃO ARTÍSTICA E CULTURAL (PORTFÓLIO)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 DO BLOCO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</w:t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RESPONSÁVEL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HISTÓRIA DO BLOCO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Descreva abaixo, de forma detalhada e em texto corrido, a trajetória do bloco. Inclua informações sobre o contexto de sua criação (como ano, local e motivação), os fundadores ou idealizadores, e o público-alvo inicial. Relate como o bloco evoluiu ao longo dos anos, destacando marcos importantes, como número crescente de participantes, expansão de atividades, mudanças na estrutura ou temas abordados em diferentes edições. Se o bloco possui características ou tradições específicas (como repertório musical, fantasias temáticas, personagens, ações sociais ou engajamento comunitário), mencione-as. Finalize com uma visão geral do impacto cultural do bloco no Município de Magé.</w:t>
            </w:r>
          </w:p>
        </w:tc>
      </w:tr>
      <w:tr>
        <w:trPr>
          <w:cantSplit w:val="0"/>
          <w:trHeight w:val="625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COMPROVAÇÕES DE ATUAÇÃO CULTURAL</w:t>
      </w:r>
    </w:p>
    <w:p w:rsidR="00000000" w:rsidDel="00000000" w:rsidP="00000000" w:rsidRDefault="00000000" w:rsidRPr="00000000" w14:paraId="0000000E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Insira abaixo as informações sobre as atividades culturais desenvolvidas no âmbito do pré-carnaval e carnaval no município de Magé.</w:t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 1: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</w:t>
            </w:r>
          </w:p>
        </w:tc>
      </w:tr>
      <w:tr>
        <w:trPr>
          <w:cantSplit w:val="0"/>
          <w:trHeight w:val="3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IMAGEM/PRINT: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LINK DE COMPROVAÇÃO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(em caso de comprovações da internet)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 2: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</w:t>
            </w:r>
          </w:p>
        </w:tc>
      </w:tr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IMAGEM/PRINT: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LINK DE COMPROVAÇÃO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(em caso de comprovações da internet)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 PROPONENTE poderá adicionar mais campos para inserir outras atividades culturais a fim de comprovação de atuação cultural do bloco de carnaval no município de Magé.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1016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1016A"/>
  </w:style>
  <w:style w:type="paragraph" w:styleId="Rodap">
    <w:name w:val="footer"/>
    <w:basedOn w:val="Normal"/>
    <w:link w:val="RodapChar"/>
    <w:uiPriority w:val="99"/>
    <w:unhideWhenUsed w:val="1"/>
    <w:rsid w:val="0091016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1016A"/>
  </w:style>
  <w:style w:type="table" w:styleId="Tabelacomgrade">
    <w:name w:val="Table Grid"/>
    <w:basedOn w:val="Tabelanormal"/>
    <w:uiPriority w:val="39"/>
    <w:rsid w:val="009101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o4GcMqC66dnEXEHPMqv31Tvng==">CgMxLjA4AHIhMXJkemhlYU83QlZRNVo3a2xEWngtbzlFY1ItaHZqd3g0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2024-12-02T15:00:00Z</dcterms:created>
  <dc:creator>Douglas Cardoso Martins</dc:creator>
</cp:coreProperties>
</file>